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0BAE124" w:rsidR="00DC2D9E" w:rsidRDefault="00DC2D9E">
      <w:pPr>
        <w:ind w:left="5664"/>
        <w:jc w:val="center"/>
        <w:rPr>
          <w:sz w:val="40"/>
          <w:szCs w:val="40"/>
        </w:rPr>
      </w:pPr>
    </w:p>
    <w:p w14:paraId="00000003" w14:textId="77777777" w:rsidR="00DC2D9E" w:rsidRPr="001C6BB3" w:rsidRDefault="00187B3D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1C6BB3">
        <w:rPr>
          <w:b/>
          <w:color w:val="000000"/>
          <w:sz w:val="28"/>
          <w:szCs w:val="28"/>
        </w:rPr>
        <w:t xml:space="preserve">Concurso de becas de Doctorado para mujeres año 2022  </w:t>
      </w:r>
    </w:p>
    <w:p w14:paraId="00000004" w14:textId="77777777" w:rsidR="00DC2D9E" w:rsidRDefault="00DC2D9E">
      <w:pPr>
        <w:spacing w:after="0" w:line="240" w:lineRule="auto"/>
        <w:jc w:val="center"/>
        <w:rPr>
          <w:color w:val="000000"/>
        </w:rPr>
      </w:pPr>
    </w:p>
    <w:p w14:paraId="00000006" w14:textId="255916AB" w:rsidR="00DC2D9E" w:rsidRDefault="00524B7A" w:rsidP="00F34E0D">
      <w:pPr>
        <w:tabs>
          <w:tab w:val="left" w:pos="1365"/>
        </w:tabs>
        <w:jc w:val="both"/>
        <w:rPr>
          <w:color w:val="000000"/>
        </w:rPr>
      </w:pPr>
      <w:r>
        <w:t>El Centro Avanzado de Tecnología para la Minería de la Universidad de Chile (AMTC)</w:t>
      </w:r>
      <w:r w:rsidR="00187B3D">
        <w:rPr>
          <w:color w:val="000000"/>
        </w:rPr>
        <w:t xml:space="preserve"> convoca a un concurso de becas de Doctorado </w:t>
      </w:r>
      <w:r w:rsidR="001F6F17">
        <w:rPr>
          <w:color w:val="000000"/>
        </w:rPr>
        <w:t xml:space="preserve">para estudiantes mujeres, quienes inicien sus estudios en el </w:t>
      </w:r>
      <w:r w:rsidR="008C4DA9">
        <w:rPr>
          <w:color w:val="000000"/>
        </w:rPr>
        <w:t xml:space="preserve">segundo </w:t>
      </w:r>
      <w:r w:rsidR="001F6F17">
        <w:rPr>
          <w:color w:val="000000"/>
        </w:rPr>
        <w:t>sem</w:t>
      </w:r>
      <w:r w:rsidR="008C4DA9">
        <w:rPr>
          <w:color w:val="000000"/>
        </w:rPr>
        <w:t>e</w:t>
      </w:r>
      <w:r w:rsidR="001F6F17">
        <w:rPr>
          <w:color w:val="000000"/>
        </w:rPr>
        <w:t xml:space="preserve">stre </w:t>
      </w:r>
      <w:r w:rsidR="008C4DA9">
        <w:rPr>
          <w:color w:val="000000"/>
        </w:rPr>
        <w:t>de</w:t>
      </w:r>
      <w:r>
        <w:rPr>
          <w:color w:val="000000"/>
        </w:rPr>
        <w:t xml:space="preserve"> 2022</w:t>
      </w:r>
      <w:r w:rsidR="001F6F17">
        <w:rPr>
          <w:color w:val="000000"/>
        </w:rPr>
        <w:t>. S</w:t>
      </w:r>
      <w:r w:rsidR="00187B3D">
        <w:rPr>
          <w:color w:val="000000"/>
        </w:rPr>
        <w:t xml:space="preserve">e </w:t>
      </w:r>
      <w:r w:rsidR="001F6F17">
        <w:rPr>
          <w:color w:val="000000"/>
        </w:rPr>
        <w:t xml:space="preserve">otorgarán </w:t>
      </w:r>
      <w:r w:rsidR="00187B3D">
        <w:rPr>
          <w:color w:val="000000"/>
        </w:rPr>
        <w:t xml:space="preserve">hasta </w:t>
      </w:r>
      <w:r w:rsidR="00935640" w:rsidRPr="006F719C">
        <w:t>5</w:t>
      </w:r>
      <w:r w:rsidR="00187B3D">
        <w:rPr>
          <w:color w:val="000000"/>
        </w:rPr>
        <w:t xml:space="preserve"> </w:t>
      </w:r>
      <w:r w:rsidR="001F6F17">
        <w:rPr>
          <w:color w:val="000000"/>
        </w:rPr>
        <w:t>becas</w:t>
      </w:r>
      <w:r w:rsidR="0065016B">
        <w:rPr>
          <w:color w:val="000000"/>
        </w:rPr>
        <w:t xml:space="preserve"> </w:t>
      </w:r>
      <w:r w:rsidR="00187B3D">
        <w:rPr>
          <w:color w:val="000000"/>
        </w:rPr>
        <w:t>consistentes en una ayuda económica</w:t>
      </w:r>
      <w:r w:rsidR="00187B3D">
        <w:t xml:space="preserve"> </w:t>
      </w:r>
      <w:r w:rsidR="008C4DA9">
        <w:t xml:space="preserve">que involucra, cada una, un monto </w:t>
      </w:r>
      <w:r w:rsidR="008C4DA9">
        <w:rPr>
          <w:color w:val="000000"/>
        </w:rPr>
        <w:t xml:space="preserve">total </w:t>
      </w:r>
      <w:r w:rsidR="008C4DA9" w:rsidRPr="00773087">
        <w:rPr>
          <w:color w:val="000000"/>
        </w:rPr>
        <w:t>de</w:t>
      </w:r>
      <w:r w:rsidR="00187B3D" w:rsidRPr="00773087">
        <w:rPr>
          <w:color w:val="000000"/>
        </w:rPr>
        <w:t xml:space="preserve"> </w:t>
      </w:r>
      <w:r w:rsidR="00187B3D" w:rsidRPr="00773087">
        <w:t>$</w:t>
      </w:r>
      <w:r w:rsidR="00815B6D" w:rsidRPr="00773087">
        <w:t>8.207.880</w:t>
      </w:r>
      <w:r w:rsidR="009D53D9">
        <w:t xml:space="preserve"> (por un año)</w:t>
      </w:r>
      <w:r w:rsidR="001F6F17" w:rsidRPr="00773087">
        <w:t>.</w:t>
      </w:r>
      <w:r w:rsidR="001F6F17">
        <w:t xml:space="preserve"> </w:t>
      </w:r>
      <w:r w:rsidR="008C4DA9">
        <w:t>Dicho incentivo</w:t>
      </w:r>
      <w:r w:rsidR="001F6F17">
        <w:t xml:space="preserve"> cubrirá gastos personales de la estudiante y el arancel del programa</w:t>
      </w:r>
      <w:r w:rsidR="009D53D9">
        <w:t>, du</w:t>
      </w:r>
      <w:bookmarkStart w:id="0" w:name="_GoBack"/>
      <w:bookmarkEnd w:id="0"/>
      <w:r w:rsidR="009D53D9">
        <w:t>rante el primer año de estudios.</w:t>
      </w:r>
      <w:r w:rsidR="001F6F17">
        <w:t xml:space="preserve"> </w:t>
      </w:r>
    </w:p>
    <w:p w14:paraId="00000007" w14:textId="41F8F1AD" w:rsidR="00DC2D9E" w:rsidRDefault="00187B3D" w:rsidP="0065016B">
      <w:pPr>
        <w:tabs>
          <w:tab w:val="left" w:pos="1365"/>
        </w:tabs>
        <w:jc w:val="both"/>
      </w:pPr>
      <w:bookmarkStart w:id="1" w:name="_heading=h.gjdgxs" w:colFirst="0" w:colLast="0"/>
      <w:bookmarkEnd w:id="1"/>
      <w:r>
        <w:t xml:space="preserve">La postulación deberá </w:t>
      </w:r>
      <w:r w:rsidR="00524B7A">
        <w:t xml:space="preserve">incluir el patrocinio de </w:t>
      </w:r>
      <w:r>
        <w:t xml:space="preserve">un(a) investigador(a) tutor(a) </w:t>
      </w:r>
      <w:r w:rsidR="00395E91">
        <w:t>quien sea Investigador Asociado o Titular de</w:t>
      </w:r>
      <w:r>
        <w:t xml:space="preserve">l AMTC, </w:t>
      </w:r>
      <w:r w:rsidR="001F6F17">
        <w:t xml:space="preserve">el cual </w:t>
      </w:r>
      <w:r>
        <w:t xml:space="preserve">deberá </w:t>
      </w:r>
      <w:r w:rsidR="00AD5431">
        <w:t xml:space="preserve">estar en condición de </w:t>
      </w:r>
      <w:r>
        <w:t xml:space="preserve">patrocinar esta postulación y figurar como </w:t>
      </w:r>
      <w:r w:rsidR="008C4DA9">
        <w:t>profesor g</w:t>
      </w:r>
      <w:r>
        <w:t xml:space="preserve">uía o </w:t>
      </w:r>
      <w:r w:rsidR="008C4DA9">
        <w:t>c</w:t>
      </w:r>
      <w:r>
        <w:t xml:space="preserve">o-guía de </w:t>
      </w:r>
      <w:r w:rsidR="001F6F17">
        <w:t xml:space="preserve">su futura </w:t>
      </w:r>
      <w:r>
        <w:t xml:space="preserve">tesis. </w:t>
      </w:r>
      <w:r w:rsidR="001F6F17">
        <w:t>El tema</w:t>
      </w:r>
      <w:r>
        <w:t xml:space="preserve"> de tesis debe estar relacionado con alguna de las 7 líneas </w:t>
      </w:r>
      <w:r w:rsidR="007806DC">
        <w:t>d</w:t>
      </w:r>
      <w:r>
        <w:t>e investigación del centro  (</w:t>
      </w:r>
      <w:r w:rsidR="00AD5431" w:rsidRPr="00BD6B6E">
        <w:t>https://www.amtc.cl/lineas-de-investigacion/</w:t>
      </w:r>
      <w:r>
        <w:t>)</w:t>
      </w:r>
      <w:r w:rsidR="005254C3">
        <w:t>.</w:t>
      </w:r>
      <w:r>
        <w:t xml:space="preserve"> </w:t>
      </w:r>
    </w:p>
    <w:p w14:paraId="00000008" w14:textId="065C5F4E" w:rsidR="00DC2D9E" w:rsidRDefault="00187B3D" w:rsidP="006F719C">
      <w:pPr>
        <w:tabs>
          <w:tab w:val="left" w:pos="1365"/>
        </w:tabs>
        <w:jc w:val="both"/>
      </w:pPr>
      <w:bookmarkStart w:id="2" w:name="_heading=h.9goe3eylgivj" w:colFirst="0" w:colLast="0"/>
      <w:bookmarkEnd w:id="2"/>
      <w:r>
        <w:t xml:space="preserve">Para esta postulación la estudiante debe estar seleccionada para iniciar sus estudios en algún programa de </w:t>
      </w:r>
      <w:r w:rsidR="006F719C">
        <w:t xml:space="preserve">doctorado </w:t>
      </w:r>
      <w:r w:rsidR="00DC7D33">
        <w:t>nacional</w:t>
      </w:r>
      <w:r w:rsidR="001F6F17">
        <w:t xml:space="preserve">, o haber iniciado sus </w:t>
      </w:r>
      <w:r w:rsidR="00AD5431">
        <w:t xml:space="preserve">estudios </w:t>
      </w:r>
      <w:r w:rsidR="00E224BF">
        <w:t xml:space="preserve">en un programa de doctorado nacional </w:t>
      </w:r>
      <w:r w:rsidR="001F6F17">
        <w:t>durante 2022</w:t>
      </w:r>
      <w:r w:rsidR="00DC7D33">
        <w:t xml:space="preserve">. </w:t>
      </w:r>
      <w:r>
        <w:t>Para hacer efectiva la beca, la alumna deberá estar matriculada</w:t>
      </w:r>
      <w:r w:rsidR="00BF2D4F">
        <w:t xml:space="preserve"> al momento de recibir el beneficio. </w:t>
      </w:r>
    </w:p>
    <w:p w14:paraId="00000009" w14:textId="52D02623" w:rsidR="00DC2D9E" w:rsidRDefault="008C4DA9">
      <w:pPr>
        <w:tabs>
          <w:tab w:val="left" w:pos="1365"/>
        </w:tabs>
        <w:rPr>
          <w:color w:val="000000"/>
        </w:rPr>
      </w:pPr>
      <w:bookmarkStart w:id="3" w:name="_heading=h.ugh31amyfeur" w:colFirst="0" w:colLast="0"/>
      <w:bookmarkEnd w:id="3"/>
      <w:r>
        <w:rPr>
          <w:color w:val="000000"/>
        </w:rPr>
        <w:t xml:space="preserve">La candidata </w:t>
      </w:r>
      <w:r w:rsidR="00187B3D">
        <w:rPr>
          <w:color w:val="000000"/>
        </w:rPr>
        <w:t>debe</w:t>
      </w:r>
      <w:r>
        <w:rPr>
          <w:color w:val="000000"/>
        </w:rPr>
        <w:t>rá</w:t>
      </w:r>
      <w:r w:rsidR="00187B3D">
        <w:rPr>
          <w:color w:val="000000"/>
        </w:rPr>
        <w:t xml:space="preserve"> </w:t>
      </w:r>
      <w:r>
        <w:rPr>
          <w:color w:val="000000"/>
        </w:rPr>
        <w:t xml:space="preserve">presentar </w:t>
      </w:r>
      <w:r w:rsidR="00187B3D">
        <w:rPr>
          <w:color w:val="000000"/>
        </w:rPr>
        <w:t>los siguientes documentos:</w:t>
      </w:r>
    </w:p>
    <w:p w14:paraId="0000000A" w14:textId="49FF5CC0" w:rsidR="00DC2D9E" w:rsidRDefault="00187B3D">
      <w:pPr>
        <w:tabs>
          <w:tab w:val="left" w:pos="1365"/>
        </w:tabs>
        <w:rPr>
          <w:color w:val="000000"/>
        </w:rPr>
      </w:pPr>
      <w:r>
        <w:rPr>
          <w:color w:val="000000"/>
        </w:rPr>
        <w:t>• Currículum vitae.</w:t>
      </w:r>
    </w:p>
    <w:p w14:paraId="0000000B" w14:textId="649610AF" w:rsidR="00DC2D9E" w:rsidRDefault="00187B3D">
      <w:pPr>
        <w:tabs>
          <w:tab w:val="left" w:pos="1365"/>
        </w:tabs>
        <w:rPr>
          <w:color w:val="000000"/>
        </w:rPr>
      </w:pPr>
      <w:r>
        <w:rPr>
          <w:color w:val="000000"/>
        </w:rPr>
        <w:t>• Copia de los certificados de notas, títulos y grados</w:t>
      </w:r>
      <w:r w:rsidR="008C4DA9">
        <w:rPr>
          <w:color w:val="000000"/>
        </w:rPr>
        <w:t>.</w:t>
      </w:r>
    </w:p>
    <w:p w14:paraId="0E531239" w14:textId="798F41FF" w:rsidR="00BF2D4F" w:rsidRDefault="00BF2D4F">
      <w:pPr>
        <w:tabs>
          <w:tab w:val="left" w:pos="1365"/>
        </w:tabs>
        <w:rPr>
          <w:color w:val="000000"/>
        </w:rPr>
      </w:pPr>
      <w:r w:rsidRPr="00BF2D4F">
        <w:rPr>
          <w:color w:val="000000"/>
        </w:rPr>
        <w:t>•</w:t>
      </w:r>
      <w:r>
        <w:rPr>
          <w:color w:val="000000"/>
        </w:rPr>
        <w:t xml:space="preserve"> Carta de motivación donde describa el alcance de</w:t>
      </w:r>
      <w:r w:rsidR="008C4DA9">
        <w:rPr>
          <w:color w:val="000000"/>
        </w:rPr>
        <w:t xml:space="preserve">l </w:t>
      </w:r>
      <w:r>
        <w:rPr>
          <w:color w:val="000000"/>
        </w:rPr>
        <w:t xml:space="preserve">tema de tesis y su vinculación al quehacer del </w:t>
      </w:r>
      <w:r w:rsidR="008C4DA9">
        <w:rPr>
          <w:color w:val="000000"/>
        </w:rPr>
        <w:t>C</w:t>
      </w:r>
      <w:r>
        <w:rPr>
          <w:color w:val="000000"/>
        </w:rPr>
        <w:t>entro.</w:t>
      </w:r>
    </w:p>
    <w:p w14:paraId="48EA6670" w14:textId="5C69D022" w:rsidR="00BF2D4F" w:rsidRPr="006F719C" w:rsidRDefault="00BF2D4F" w:rsidP="00BF2D4F">
      <w:pPr>
        <w:tabs>
          <w:tab w:val="left" w:pos="1365"/>
        </w:tabs>
      </w:pPr>
      <w:r w:rsidRPr="006F719C">
        <w:t>• Carta de apoyo de</w:t>
      </w:r>
      <w:r w:rsidR="008C4DA9">
        <w:t>l</w:t>
      </w:r>
      <w:r w:rsidRPr="006F719C">
        <w:t xml:space="preserve"> Investigador(a) del AMTC patrocinante</w:t>
      </w:r>
      <w:r>
        <w:t xml:space="preserve">, donde se declare los recursos disponibles para apoyar la tesis. En caso de ser estudiante de otra </w:t>
      </w:r>
      <w:r w:rsidR="008C4DA9">
        <w:t>f</w:t>
      </w:r>
      <w:r>
        <w:t xml:space="preserve">acultad o </w:t>
      </w:r>
      <w:r w:rsidR="008C4DA9">
        <w:t>u</w:t>
      </w:r>
      <w:r>
        <w:t>niversidad</w:t>
      </w:r>
      <w:r w:rsidR="008C4DA9">
        <w:t xml:space="preserve">, </w:t>
      </w:r>
      <w:r>
        <w:t xml:space="preserve">incluir la carta de apoyo del </w:t>
      </w:r>
      <w:r w:rsidR="008C4DA9">
        <w:t xml:space="preserve">profesor guía </w:t>
      </w:r>
      <w:r>
        <w:t xml:space="preserve"> o </w:t>
      </w:r>
      <w:r w:rsidR="008C4DA9">
        <w:t>c</w:t>
      </w:r>
      <w:r>
        <w:t xml:space="preserve">o-guía externo al AMTC.  </w:t>
      </w:r>
    </w:p>
    <w:p w14:paraId="0000000C" w14:textId="62629AEA" w:rsidR="00DC2D9E" w:rsidRDefault="00187B3D">
      <w:pPr>
        <w:tabs>
          <w:tab w:val="left" w:pos="1365"/>
        </w:tabs>
        <w:rPr>
          <w:color w:val="000000"/>
        </w:rPr>
      </w:pPr>
      <w:r>
        <w:rPr>
          <w:color w:val="000000"/>
        </w:rPr>
        <w:t xml:space="preserve">• </w:t>
      </w:r>
      <w:r w:rsidR="008C4DA9">
        <w:rPr>
          <w:color w:val="000000"/>
        </w:rPr>
        <w:t>Dos</w:t>
      </w:r>
      <w:r>
        <w:rPr>
          <w:color w:val="000000"/>
        </w:rPr>
        <w:t xml:space="preserve"> cartas de recomendación.</w:t>
      </w:r>
    </w:p>
    <w:p w14:paraId="0000000D" w14:textId="77777777" w:rsidR="00DC2D9E" w:rsidRDefault="00187B3D">
      <w:pPr>
        <w:tabs>
          <w:tab w:val="left" w:pos="1365"/>
        </w:tabs>
      </w:pPr>
      <w:r>
        <w:rPr>
          <w:color w:val="000000"/>
        </w:rPr>
        <w:t>• Puntaje obtenido en el fallo de becas de Doctorado ANID (2021) de existir</w:t>
      </w:r>
      <w:r>
        <w:t>.</w:t>
      </w:r>
    </w:p>
    <w:p w14:paraId="0000000F" w14:textId="2E55D396" w:rsidR="00DC2D9E" w:rsidRDefault="00187B3D">
      <w:pPr>
        <w:tabs>
          <w:tab w:val="left" w:pos="1365"/>
        </w:tabs>
      </w:pPr>
      <w:r w:rsidRPr="006F719C">
        <w:t xml:space="preserve">• Carta de aceptación al Programa de Doctorado. </w:t>
      </w:r>
    </w:p>
    <w:p w14:paraId="651BAD6A" w14:textId="1B29540B" w:rsidR="00AD5431" w:rsidRDefault="00773087" w:rsidP="00E706FF">
      <w:pPr>
        <w:tabs>
          <w:tab w:val="left" w:pos="1365"/>
        </w:tabs>
      </w:pPr>
      <w:r w:rsidRPr="006F719C">
        <w:t>•</w:t>
      </w:r>
      <w:r>
        <w:t xml:space="preserve"> En caso de no tener nacionalidad chilena, tener visa vigente.</w:t>
      </w:r>
    </w:p>
    <w:p w14:paraId="00000011" w14:textId="20C0E491" w:rsidR="00DC2D9E" w:rsidRDefault="00187B3D">
      <w:pPr>
        <w:tabs>
          <w:tab w:val="left" w:pos="1365"/>
        </w:tabs>
        <w:rPr>
          <w:color w:val="000000"/>
        </w:rPr>
      </w:pPr>
      <w:r>
        <w:rPr>
          <w:color w:val="000000"/>
        </w:rPr>
        <w:t xml:space="preserve">Dichos antecedentes deben ser enviados en formato </w:t>
      </w:r>
      <w:r w:rsidRPr="006F719C">
        <w:t xml:space="preserve">digital </w:t>
      </w:r>
      <w:r w:rsidR="00F5280D">
        <w:t>hasta el 30 de junio de 2022</w:t>
      </w:r>
      <w:r w:rsidRPr="006F719C">
        <w:t xml:space="preserve"> </w:t>
      </w:r>
      <w:r>
        <w:t>a</w:t>
      </w:r>
      <w:r w:rsidR="008C4DA9">
        <w:t xml:space="preserve"> los </w:t>
      </w:r>
      <w:r>
        <w:t>correo</w:t>
      </w:r>
      <w:r w:rsidR="008C4DA9">
        <w:t>s</w:t>
      </w:r>
      <w:r>
        <w:t xml:space="preserve"> electrónico</w:t>
      </w:r>
      <w:r w:rsidR="008C4DA9">
        <w:t xml:space="preserve">s: </w:t>
      </w:r>
      <w:r>
        <w:t xml:space="preserve"> </w:t>
      </w:r>
      <w:hyperlink r:id="rId9">
        <w:r>
          <w:rPr>
            <w:color w:val="1155CC"/>
            <w:u w:val="single"/>
          </w:rPr>
          <w:t>udg@amtc.cl</w:t>
        </w:r>
      </w:hyperlink>
      <w:r>
        <w:rPr>
          <w:color w:val="FF0000"/>
        </w:rPr>
        <w:t xml:space="preserve">, </w:t>
      </w:r>
      <w:hyperlink r:id="rId10">
        <w:r>
          <w:rPr>
            <w:color w:val="1155CC"/>
            <w:u w:val="single"/>
          </w:rPr>
          <w:t>rodrigo.cortes@amtc.cl</w:t>
        </w:r>
      </w:hyperlink>
      <w:r>
        <w:rPr>
          <w:color w:val="FF0000"/>
        </w:rPr>
        <w:t xml:space="preserve">. </w:t>
      </w:r>
    </w:p>
    <w:p w14:paraId="3701239C" w14:textId="77777777" w:rsidR="001C6BB3" w:rsidRDefault="001C6BB3" w:rsidP="0065016B">
      <w:pPr>
        <w:tabs>
          <w:tab w:val="left" w:pos="1365"/>
        </w:tabs>
        <w:jc w:val="both"/>
        <w:rPr>
          <w:color w:val="000000"/>
        </w:rPr>
      </w:pPr>
    </w:p>
    <w:p w14:paraId="3244E74D" w14:textId="77777777" w:rsidR="005254C3" w:rsidRDefault="005254C3" w:rsidP="005254C3">
      <w:pPr>
        <w:spacing w:after="0" w:line="240" w:lineRule="auto"/>
        <w:jc w:val="both"/>
        <w:rPr>
          <w:color w:val="000000"/>
        </w:rPr>
      </w:pPr>
      <w:r w:rsidRPr="00CB1FAF" w:rsidDel="00434242">
        <w:rPr>
          <w:b/>
          <w:color w:val="000000"/>
        </w:rPr>
        <w:t>Consultas</w:t>
      </w:r>
      <w:r w:rsidDel="00434242">
        <w:rPr>
          <w:color w:val="000000"/>
        </w:rPr>
        <w:t xml:space="preserve">: </w:t>
      </w:r>
      <w:r w:rsidRPr="00CB1FAF" w:rsidDel="00434242">
        <w:rPr>
          <w:color w:val="000000"/>
        </w:rPr>
        <w:t xml:space="preserve">vía correo electrónico a: </w:t>
      </w:r>
      <w:hyperlink r:id="rId11" w:history="1">
        <w:r w:rsidRPr="009D3A7F" w:rsidDel="00434242">
          <w:rPr>
            <w:rStyle w:val="Hipervnculo"/>
          </w:rPr>
          <w:t>udg@amtc.cl</w:t>
        </w:r>
      </w:hyperlink>
      <w:r w:rsidDel="00434242">
        <w:rPr>
          <w:color w:val="000000"/>
        </w:rPr>
        <w:t xml:space="preserve">. </w:t>
      </w:r>
    </w:p>
    <w:p w14:paraId="186A48BF" w14:textId="77777777" w:rsidR="005254C3" w:rsidRDefault="005254C3" w:rsidP="005254C3">
      <w:pPr>
        <w:spacing w:after="0" w:line="240" w:lineRule="auto"/>
        <w:jc w:val="both"/>
        <w:rPr>
          <w:color w:val="000000"/>
        </w:rPr>
      </w:pPr>
    </w:p>
    <w:p w14:paraId="081DE53E" w14:textId="77777777" w:rsidR="005254C3" w:rsidRDefault="005254C3" w:rsidP="0065016B">
      <w:pPr>
        <w:tabs>
          <w:tab w:val="left" w:pos="1365"/>
        </w:tabs>
        <w:jc w:val="both"/>
        <w:rPr>
          <w:color w:val="000000"/>
        </w:rPr>
      </w:pPr>
      <w:r w:rsidRPr="0056511C">
        <w:rPr>
          <w:b/>
          <w:color w:val="000000"/>
        </w:rPr>
        <w:t>Bases del concurso</w:t>
      </w:r>
      <w:r w:rsidRPr="0056511C">
        <w:rPr>
          <w:color w:val="000000"/>
        </w:rPr>
        <w:t xml:space="preserve"> </w:t>
      </w:r>
      <w:r>
        <w:rPr>
          <w:color w:val="000000"/>
        </w:rPr>
        <w:t>disponibles en</w:t>
      </w:r>
      <w:r w:rsidRPr="0056511C">
        <w:rPr>
          <w:color w:val="000000"/>
        </w:rPr>
        <w:t xml:space="preserve"> www.amtc.cl/concursos</w:t>
      </w:r>
      <w:r w:rsidDel="005254C3">
        <w:rPr>
          <w:color w:val="000000"/>
        </w:rPr>
        <w:t xml:space="preserve"> </w:t>
      </w:r>
    </w:p>
    <w:p w14:paraId="00000014" w14:textId="02E18FAD" w:rsidR="00DC2D9E" w:rsidRDefault="00187B3D" w:rsidP="0065016B">
      <w:pPr>
        <w:tabs>
          <w:tab w:val="left" w:pos="1365"/>
        </w:tabs>
        <w:jc w:val="both"/>
      </w:pPr>
      <w:r>
        <w:rPr>
          <w:color w:val="000000"/>
        </w:rPr>
        <w:t>El criterio básico para escoger a las candidatas será su excelencia académica demostrada por</w:t>
      </w:r>
      <w:r>
        <w:t xml:space="preserve"> </w:t>
      </w:r>
      <w:r>
        <w:rPr>
          <w:color w:val="000000"/>
        </w:rPr>
        <w:t xml:space="preserve">sus antecedentes. </w:t>
      </w:r>
      <w:r w:rsidR="00E224BF">
        <w:rPr>
          <w:color w:val="000000"/>
        </w:rPr>
        <w:t>Se espera que las candidatas tengan un</w:t>
      </w:r>
      <w:r>
        <w:rPr>
          <w:color w:val="000000"/>
        </w:rPr>
        <w:t xml:space="preserve"> promedio de notas igual o superior a 5.5 </w:t>
      </w:r>
      <w:r w:rsidR="00E224BF">
        <w:rPr>
          <w:color w:val="000000"/>
        </w:rPr>
        <w:t>en sus estudios previos</w:t>
      </w:r>
      <w:r w:rsidR="001C6BB3">
        <w:rPr>
          <w:color w:val="000000"/>
        </w:rPr>
        <w:t xml:space="preserve"> </w:t>
      </w:r>
      <w:r>
        <w:rPr>
          <w:color w:val="000000"/>
        </w:rPr>
        <w:t>(o su</w:t>
      </w:r>
      <w:r>
        <w:t xml:space="preserve"> </w:t>
      </w:r>
      <w:r>
        <w:rPr>
          <w:color w:val="000000"/>
        </w:rPr>
        <w:t>equivalente, según la escala de notas en la institución de origen de</w:t>
      </w:r>
      <w:r w:rsidR="008C4DA9">
        <w:rPr>
          <w:color w:val="000000"/>
        </w:rPr>
        <w:t xml:space="preserve"> </w:t>
      </w:r>
      <w:r>
        <w:rPr>
          <w:color w:val="000000"/>
        </w:rPr>
        <w:t>la postulante</w:t>
      </w:r>
      <w:r w:rsidR="008C4DA9">
        <w:rPr>
          <w:color w:val="000000"/>
        </w:rPr>
        <w:t>.</w:t>
      </w:r>
      <w:r>
        <w:rPr>
          <w:color w:val="000000"/>
        </w:rPr>
        <w:t xml:space="preserve"> </w:t>
      </w:r>
      <w:r w:rsidR="008C4DA9">
        <w:rPr>
          <w:color w:val="000000"/>
        </w:rPr>
        <w:t>C</w:t>
      </w:r>
      <w:r>
        <w:rPr>
          <w:color w:val="000000"/>
        </w:rPr>
        <w:t>asos</w:t>
      </w:r>
      <w:r>
        <w:t xml:space="preserve"> </w:t>
      </w:r>
      <w:r>
        <w:rPr>
          <w:color w:val="000000"/>
        </w:rPr>
        <w:t xml:space="preserve">excepcionales podrán ser revisados). </w:t>
      </w:r>
    </w:p>
    <w:p w14:paraId="00000015" w14:textId="29DA0DE0" w:rsidR="00DC2D9E" w:rsidRDefault="009D53D9" w:rsidP="00F34E0D">
      <w:pPr>
        <w:tabs>
          <w:tab w:val="left" w:pos="1365"/>
        </w:tabs>
        <w:jc w:val="both"/>
        <w:rPr>
          <w:color w:val="000000"/>
        </w:rPr>
      </w:pPr>
      <w:r>
        <w:rPr>
          <w:color w:val="000000"/>
        </w:rPr>
        <w:t>Durantesu primer año de estudios, l</w:t>
      </w:r>
      <w:r w:rsidR="00187B3D">
        <w:rPr>
          <w:color w:val="000000"/>
        </w:rPr>
        <w:t>as postulantes podrán recibir recursos complementarios</w:t>
      </w:r>
      <w:r w:rsidR="00187B3D">
        <w:t xml:space="preserve"> </w:t>
      </w:r>
      <w:r w:rsidR="00187B3D">
        <w:rPr>
          <w:color w:val="000000"/>
        </w:rPr>
        <w:t>de otras fuentes de financiamiento nacionales o extranjeras. En ambos casos, el</w:t>
      </w:r>
      <w:r w:rsidR="00187B3D">
        <w:t xml:space="preserve"> </w:t>
      </w:r>
      <w:r w:rsidR="00187B3D">
        <w:rPr>
          <w:color w:val="000000"/>
        </w:rPr>
        <w:t>complemento, sumado a la beca de doctorado, no podrá superar el</w:t>
      </w:r>
      <w:r w:rsidR="00187B3D">
        <w:t xml:space="preserve"> </w:t>
      </w:r>
      <w:r w:rsidR="00187B3D">
        <w:rPr>
          <w:color w:val="000000"/>
        </w:rPr>
        <w:t>monto otorgado para manutención por la</w:t>
      </w:r>
      <w:r w:rsidR="006F719C">
        <w:rPr>
          <w:color w:val="000000"/>
        </w:rPr>
        <w:t xml:space="preserve"> Beca de Doctorado de ANID</w:t>
      </w:r>
      <w:r w:rsidR="00187B3D">
        <w:rPr>
          <w:color w:val="000000"/>
        </w:rPr>
        <w:t xml:space="preserve"> (el cual corresponde a $9</w:t>
      </w:r>
      <w:r w:rsidR="00187B3D">
        <w:t>.</w:t>
      </w:r>
      <w:r w:rsidR="00187B3D">
        <w:rPr>
          <w:color w:val="000000"/>
        </w:rPr>
        <w:t>776</w:t>
      </w:r>
      <w:r w:rsidR="00187B3D">
        <w:t>.296)</w:t>
      </w:r>
      <w:r w:rsidR="00187B3D">
        <w:rPr>
          <w:color w:val="000000"/>
        </w:rPr>
        <w:t xml:space="preserve">. El monto entregado por </w:t>
      </w:r>
      <w:r w:rsidR="008C4DA9">
        <w:rPr>
          <w:color w:val="000000"/>
        </w:rPr>
        <w:t>este incentivo</w:t>
      </w:r>
      <w:r w:rsidR="00187B3D">
        <w:rPr>
          <w:color w:val="000000"/>
        </w:rPr>
        <w:t xml:space="preserve"> se ajustará para no sobrepasar dicha asignación.</w:t>
      </w:r>
    </w:p>
    <w:p w14:paraId="1095DEE7" w14:textId="3134CAD7" w:rsidR="008C4DA9" w:rsidRDefault="008C4DA9" w:rsidP="008C4DA9">
      <w:pPr>
        <w:spacing w:after="0" w:line="240" w:lineRule="auto"/>
        <w:rPr>
          <w:rFonts w:asciiTheme="minorHAnsi" w:eastAsia="Times New Roman" w:hAnsiTheme="minorHAnsi" w:cstheme="minorHAnsi"/>
          <w:b/>
          <w:bCs/>
          <w:shd w:val="clear" w:color="auto" w:fill="FFFFFF"/>
          <w:lang w:val="es-CL" w:eastAsia="es-ES_tradnl"/>
        </w:rPr>
      </w:pPr>
      <w:r w:rsidRPr="0065016B">
        <w:rPr>
          <w:rFonts w:asciiTheme="minorHAnsi" w:eastAsia="Times New Roman" w:hAnsiTheme="minorHAnsi" w:cstheme="minorHAnsi"/>
          <w:b/>
          <w:bCs/>
          <w:shd w:val="clear" w:color="auto" w:fill="FFFFFF"/>
          <w:lang w:val="es-CL" w:eastAsia="es-ES_tradnl"/>
        </w:rPr>
        <w:t>Motivos por los que este concurso será declarado desierto:</w:t>
      </w:r>
    </w:p>
    <w:p w14:paraId="50E9D554" w14:textId="77777777" w:rsidR="00E224BF" w:rsidRPr="0065016B" w:rsidRDefault="00E224BF" w:rsidP="008C4DA9">
      <w:pPr>
        <w:spacing w:after="0" w:line="240" w:lineRule="auto"/>
        <w:rPr>
          <w:rFonts w:asciiTheme="minorHAnsi" w:eastAsia="Times New Roman" w:hAnsiTheme="minorHAnsi" w:cstheme="minorHAnsi"/>
          <w:lang w:val="es-CL" w:eastAsia="es-ES_tradnl"/>
        </w:rPr>
      </w:pPr>
    </w:p>
    <w:p w14:paraId="4C281676" w14:textId="7B1D971C" w:rsidR="008C4DA9" w:rsidRPr="0065016B" w:rsidRDefault="008C4DA9" w:rsidP="008C4DA9">
      <w:p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hd w:val="clear" w:color="auto" w:fill="FFFFFF"/>
          <w:lang w:val="es-CL" w:eastAsia="es-ES_tradnl"/>
        </w:rPr>
      </w:pPr>
      <w:r w:rsidRPr="0065016B">
        <w:rPr>
          <w:rFonts w:asciiTheme="minorHAnsi" w:eastAsia="Times New Roman" w:hAnsiTheme="minorHAnsi" w:cstheme="minorHAnsi"/>
          <w:color w:val="222222"/>
          <w:shd w:val="clear" w:color="auto" w:fill="FFFFFF"/>
          <w:lang w:val="es-CL" w:eastAsia="es-ES_tradnl"/>
        </w:rPr>
        <w:t>-Si las candidatas son parte de un programa de doctorado no acreditado en Chile.</w:t>
      </w:r>
    </w:p>
    <w:p w14:paraId="65786C0A" w14:textId="77777777" w:rsidR="008C4DA9" w:rsidRPr="0065016B" w:rsidRDefault="008C4DA9" w:rsidP="008C4DA9">
      <w:p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hd w:val="clear" w:color="auto" w:fill="FFFFFF"/>
          <w:lang w:val="es-CL" w:eastAsia="es-ES_tradnl"/>
        </w:rPr>
      </w:pPr>
      <w:r w:rsidRPr="0065016B">
        <w:rPr>
          <w:rFonts w:asciiTheme="minorHAnsi" w:eastAsia="Times New Roman" w:hAnsiTheme="minorHAnsi" w:cstheme="minorHAnsi"/>
          <w:color w:val="222222"/>
          <w:lang w:val="es-CL" w:eastAsia="es-ES_tradnl"/>
        </w:rPr>
        <w:br/>
      </w:r>
      <w:r w:rsidRPr="0065016B">
        <w:rPr>
          <w:rFonts w:asciiTheme="minorHAnsi" w:eastAsia="Times New Roman" w:hAnsiTheme="minorHAnsi" w:cstheme="minorHAnsi"/>
          <w:color w:val="222222"/>
          <w:shd w:val="clear" w:color="auto" w:fill="FFFFFF"/>
          <w:lang w:val="es-CL" w:eastAsia="es-ES_tradnl"/>
        </w:rPr>
        <w:t>-Si las áreas de investigación de las postulantes no se ajustan a las materias requeridas por el Centro.</w:t>
      </w:r>
    </w:p>
    <w:p w14:paraId="7CA17825" w14:textId="7728E68B" w:rsidR="008C4DA9" w:rsidRDefault="008C4DA9" w:rsidP="006501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hd w:val="clear" w:color="auto" w:fill="FFFFFF"/>
          <w:lang w:val="es-CL" w:eastAsia="es-ES_tradnl"/>
        </w:rPr>
      </w:pPr>
      <w:r w:rsidRPr="0065016B">
        <w:rPr>
          <w:rFonts w:asciiTheme="minorHAnsi" w:eastAsia="Times New Roman" w:hAnsiTheme="minorHAnsi" w:cstheme="minorHAnsi"/>
          <w:color w:val="222222"/>
          <w:lang w:val="es-CL" w:eastAsia="es-ES_tradnl"/>
        </w:rPr>
        <w:br/>
      </w:r>
      <w:r w:rsidRPr="0065016B">
        <w:rPr>
          <w:rFonts w:asciiTheme="minorHAnsi" w:eastAsia="Times New Roman" w:hAnsiTheme="minorHAnsi" w:cstheme="minorHAnsi"/>
          <w:color w:val="222222"/>
          <w:shd w:val="clear" w:color="auto" w:fill="FFFFFF"/>
          <w:lang w:val="es-CL" w:eastAsia="es-ES_tradnl"/>
        </w:rPr>
        <w:t>-Si, tras el proceso de evaluación, se considera que ninguna candidata posee las competencias requeridas para el puesto en concurso.</w:t>
      </w:r>
    </w:p>
    <w:p w14:paraId="6404473E" w14:textId="2F2EE4C5" w:rsidR="00D80146" w:rsidRDefault="00D80146">
      <w:pPr>
        <w:rPr>
          <w:color w:val="FF0000"/>
        </w:rPr>
      </w:pPr>
      <w:r>
        <w:rPr>
          <w:color w:val="FF0000"/>
        </w:rPr>
        <w:br w:type="page"/>
      </w:r>
    </w:p>
    <w:p w14:paraId="4340F996" w14:textId="142AB482" w:rsidR="00A46503" w:rsidRPr="00A46503" w:rsidRDefault="00A46503" w:rsidP="00A4650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b/>
          <w:color w:val="000000"/>
          <w:lang w:val="es-ES" w:eastAsia="es-CL"/>
        </w:rPr>
        <w:lastRenderedPageBreak/>
        <w:t>Pauta de evaluación de postulante</w:t>
      </w:r>
    </w:p>
    <w:p w14:paraId="43988408" w14:textId="00E56816" w:rsidR="00A46503" w:rsidRPr="00A46503" w:rsidRDefault="00A46503" w:rsidP="00A4650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br/>
      </w:r>
      <w:r w:rsidRPr="00A46503">
        <w:rPr>
          <w:rFonts w:asciiTheme="minorHAnsi" w:eastAsia="Times New Roman" w:hAnsiTheme="minorHAnsi" w:cstheme="minorHAnsi"/>
          <w:b/>
          <w:color w:val="000000"/>
          <w:lang w:val="es-ES" w:eastAsia="es-CL"/>
        </w:rPr>
        <w:t>Nombre del postulante: </w:t>
      </w:r>
    </w:p>
    <w:p w14:paraId="4D0E047E" w14:textId="77777777" w:rsidR="00A46503" w:rsidRPr="00A46503" w:rsidRDefault="00A46503" w:rsidP="00A4650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</w:p>
    <w:p w14:paraId="2DCF2A98" w14:textId="77777777" w:rsidR="00A46503" w:rsidRPr="00A46503" w:rsidRDefault="00A46503" w:rsidP="00A4650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b/>
          <w:color w:val="000000"/>
          <w:lang w:val="es-ES" w:eastAsia="es-CL"/>
        </w:rPr>
        <w:t>Dimensiones de evaluación:</w:t>
      </w:r>
      <w:bookmarkStart w:id="4" w:name="m_-8125991568503787702_gjdgxs"/>
      <w:bookmarkEnd w:id="4"/>
    </w:p>
    <w:p w14:paraId="7FA1D45E" w14:textId="77777777" w:rsidR="00A46503" w:rsidRPr="00A46503" w:rsidRDefault="00A46503" w:rsidP="00A4650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</w:p>
    <w:tbl>
      <w:tblPr>
        <w:tblW w:w="693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1279"/>
        <w:gridCol w:w="1417"/>
      </w:tblGrid>
      <w:tr w:rsidR="00A46503" w:rsidRPr="00A46503" w14:paraId="10A48647" w14:textId="77777777" w:rsidTr="002F0878">
        <w:trPr>
          <w:jc w:val="center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2177" w14:textId="77777777" w:rsidR="00A46503" w:rsidRPr="00A46503" w:rsidRDefault="00A46503" w:rsidP="00A4650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CL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Dimensión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D43B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CL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Nota (1-3)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AFBAF8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 xml:space="preserve">Ponderación </w:t>
            </w:r>
          </w:p>
        </w:tc>
      </w:tr>
      <w:tr w:rsidR="00A46503" w:rsidRPr="00A46503" w14:paraId="23160BB3" w14:textId="77777777" w:rsidTr="002F0878">
        <w:trPr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FE87" w14:textId="77777777" w:rsidR="00A46503" w:rsidRPr="00A46503" w:rsidRDefault="00A46503" w:rsidP="00A4650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CL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 xml:space="preserve">Antecedentes académicos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4560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3666E4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40%</w:t>
            </w:r>
          </w:p>
        </w:tc>
      </w:tr>
      <w:tr w:rsidR="00A46503" w:rsidRPr="00A46503" w14:paraId="714E1BFC" w14:textId="77777777" w:rsidTr="002F0878">
        <w:trPr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A7D3" w14:textId="3DDF92D3" w:rsidR="00A46503" w:rsidRPr="00A46503" w:rsidRDefault="00A46503" w:rsidP="00A4650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 xml:space="preserve">Carta de </w:t>
            </w: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Motivación</w:t>
            </w:r>
            <w:r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 xml:space="preserve"> y relevancia del tema de tesis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FC4D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690E14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30%</w:t>
            </w:r>
          </w:p>
        </w:tc>
      </w:tr>
      <w:tr w:rsidR="00A46503" w:rsidRPr="00A46503" w14:paraId="6C3F5910" w14:textId="77777777" w:rsidTr="002F0878">
        <w:trPr>
          <w:jc w:val="center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832A" w14:textId="77777777" w:rsidR="00A46503" w:rsidRPr="00A46503" w:rsidRDefault="00A46503" w:rsidP="00A4650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val="es-CL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Experiencia relevante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BC65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05C3C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20%</w:t>
            </w:r>
          </w:p>
        </w:tc>
      </w:tr>
      <w:tr w:rsidR="00A46503" w:rsidRPr="00A46503" w14:paraId="69C1B74D" w14:textId="77777777" w:rsidTr="002F0878">
        <w:trPr>
          <w:jc w:val="center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B0E6" w14:textId="5F298076" w:rsidR="00A46503" w:rsidRPr="00A46503" w:rsidRDefault="00A46503" w:rsidP="00A465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 xml:space="preserve">Cartas </w:t>
            </w:r>
            <w:r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de recomendación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4B95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72DB7FC6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10%</w:t>
            </w:r>
          </w:p>
        </w:tc>
      </w:tr>
      <w:tr w:rsidR="00A46503" w:rsidRPr="00A46503" w14:paraId="5EA5E051" w14:textId="77777777" w:rsidTr="002F0878">
        <w:trPr>
          <w:jc w:val="center"/>
        </w:trPr>
        <w:tc>
          <w:tcPr>
            <w:tcW w:w="42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0639" w14:textId="77777777" w:rsidR="00A46503" w:rsidRPr="00A46503" w:rsidRDefault="00A46503" w:rsidP="00A4650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b/>
                <w:color w:val="000000"/>
                <w:lang w:val="es-ES" w:eastAsia="es-CL"/>
              </w:rPr>
              <w:t>PROMEDIO PONDERADO</w:t>
            </w: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9F36" w14:textId="77777777" w:rsidR="00A46503" w:rsidRPr="00A46503" w:rsidRDefault="00A46503" w:rsidP="00A4650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  <w:r w:rsidRPr="00A46503"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  <w:t>2,9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  <w:shd w:val="clear" w:color="auto" w:fill="FFFFFF"/>
          </w:tcPr>
          <w:p w14:paraId="7749A0AC" w14:textId="77777777" w:rsidR="00A46503" w:rsidRPr="00A46503" w:rsidRDefault="00A46503" w:rsidP="00A4650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" w:eastAsia="es-CL"/>
              </w:rPr>
            </w:pPr>
          </w:p>
        </w:tc>
      </w:tr>
    </w:tbl>
    <w:p w14:paraId="1C9B6AC1" w14:textId="77777777" w:rsidR="00A46503" w:rsidRPr="00A46503" w:rsidRDefault="00A46503" w:rsidP="00A4650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 </w:t>
      </w:r>
    </w:p>
    <w:p w14:paraId="115B3419" w14:textId="77777777" w:rsidR="00A46503" w:rsidRPr="00A46503" w:rsidRDefault="00A46503" w:rsidP="00A46503">
      <w:pPr>
        <w:shd w:val="clear" w:color="auto" w:fill="FFFFFF"/>
        <w:spacing w:after="0" w:line="240" w:lineRule="auto"/>
        <w:ind w:left="360"/>
        <w:rPr>
          <w:rFonts w:asciiTheme="minorHAnsi" w:eastAsia="Times New Roman" w:hAnsiTheme="minorHAnsi" w:cstheme="minorHAnsi"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Causales de inadmisibilidad:</w:t>
      </w:r>
    </w:p>
    <w:p w14:paraId="72EA6F95" w14:textId="77777777" w:rsidR="00A46503" w:rsidRPr="00A46503" w:rsidRDefault="00A46503" w:rsidP="00A4650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Nota 1 en una de las dimensiones de evaluación.</w:t>
      </w:r>
    </w:p>
    <w:p w14:paraId="26C7926E" w14:textId="77777777" w:rsidR="00A46503" w:rsidRPr="00A46503" w:rsidRDefault="00A46503" w:rsidP="00A4650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CL" w:eastAsia="es-CL"/>
        </w:rPr>
        <w:t>Programa sin disponibilidad de académicos y/o recursos para desarrollar la tesis doctoral propuesta por el postulante.</w:t>
      </w:r>
    </w:p>
    <w:p w14:paraId="51493DA2" w14:textId="77777777" w:rsidR="00A46503" w:rsidRPr="00A46503" w:rsidRDefault="00A46503" w:rsidP="00A4650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val="es-ES" w:eastAsia="es-CL"/>
        </w:rPr>
      </w:pPr>
    </w:p>
    <w:p w14:paraId="01CE481F" w14:textId="77777777" w:rsidR="00A46503" w:rsidRPr="00A46503" w:rsidRDefault="00A46503" w:rsidP="00A46503">
      <w:pPr>
        <w:shd w:val="clear" w:color="auto" w:fill="FFFFFF"/>
        <w:spacing w:after="0" w:line="240" w:lineRule="auto"/>
        <w:ind w:left="360"/>
        <w:rPr>
          <w:rFonts w:asciiTheme="minorHAnsi" w:eastAsia="Times New Roman" w:hAnsiTheme="minorHAnsi" w:cstheme="minorHAnsi"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Detalles de las dimensiones de evaluación:</w:t>
      </w:r>
    </w:p>
    <w:p w14:paraId="61B17FB0" w14:textId="77777777" w:rsidR="00A46503" w:rsidRPr="00A46503" w:rsidRDefault="00A46503" w:rsidP="00A4650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En antecedentes académicos, considerar, entre otros, la calidad de la institución de origen del postulante, su grado académico, ranking de egreso, notas e historial académico, con énfasis en actividades de investigación.</w:t>
      </w:r>
    </w:p>
    <w:p w14:paraId="717C6624" w14:textId="20D42266" w:rsidR="00A46503" w:rsidRPr="00A46503" w:rsidRDefault="00A46503" w:rsidP="00A4650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 xml:space="preserve">En motivación, considerar, entre otros, el interés </w:t>
      </w:r>
      <w:r w:rsidR="00E977C6">
        <w:rPr>
          <w:rFonts w:asciiTheme="minorHAnsi" w:eastAsia="Times New Roman" w:hAnsiTheme="minorHAnsi" w:cstheme="minorHAnsi"/>
          <w:color w:val="000000"/>
          <w:lang w:val="es-ES" w:eastAsia="es-CL"/>
        </w:rPr>
        <w:t>de insertarse al Centro</w:t>
      </w: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 xml:space="preserve"> así como la pertinencia del tema de investigación propuesto.</w:t>
      </w:r>
    </w:p>
    <w:p w14:paraId="4C6776CD" w14:textId="77777777" w:rsidR="00A46503" w:rsidRPr="00A46503" w:rsidRDefault="00A46503" w:rsidP="00A4650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En experiencia relevante, considerar, entre otros, la experiencia académica (participación en proyectos, congresos, publicaciones, etc.) y laboral, si corresponde.</w:t>
      </w:r>
    </w:p>
    <w:p w14:paraId="38457CE7" w14:textId="77777777" w:rsidR="00A46503" w:rsidRPr="00A46503" w:rsidRDefault="00A46503" w:rsidP="00A4650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En cartas de recomendación, considerar, entre otros, la coherencia de las cartas con el resto de los antecedentes y su especificidad en relación a las habilidades de investigación del postulante.</w:t>
      </w:r>
    </w:p>
    <w:p w14:paraId="5CD56902" w14:textId="77777777" w:rsidR="00A46503" w:rsidRPr="00A46503" w:rsidRDefault="00A46503" w:rsidP="00A4650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contextualSpacing/>
        <w:jc w:val="both"/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</w:pPr>
      <w:r w:rsidRPr="00A46503">
        <w:rPr>
          <w:rFonts w:asciiTheme="minorHAnsi" w:eastAsia="Times New Roman" w:hAnsiTheme="minorHAnsi" w:cstheme="minorHAnsi"/>
          <w:color w:val="000000"/>
          <w:lang w:val="es-ES" w:eastAsia="es-CL"/>
        </w:rPr>
        <w:t>Nota 1 = deficiente, 2 = regular, 3 = bueno.</w:t>
      </w:r>
    </w:p>
    <w:p w14:paraId="022A4952" w14:textId="77777777" w:rsidR="00A46503" w:rsidRPr="00A46503" w:rsidRDefault="00A46503" w:rsidP="00A4650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val="es-ES" w:eastAsia="es-CL"/>
        </w:rPr>
      </w:pPr>
    </w:p>
    <w:p w14:paraId="2B4B8F3B" w14:textId="77777777" w:rsidR="00A46503" w:rsidRPr="00A46503" w:rsidRDefault="00A46503" w:rsidP="00E977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val="es-ES" w:eastAsia="es-CL"/>
        </w:rPr>
      </w:pPr>
      <w:r w:rsidRPr="00A46503">
        <w:rPr>
          <w:rFonts w:asciiTheme="minorHAnsi" w:eastAsia="Times New Roman" w:hAnsiTheme="minorHAnsi" w:cstheme="minorHAnsi"/>
          <w:b/>
          <w:color w:val="000000"/>
          <w:lang w:val="es-ES" w:eastAsia="es-CL"/>
        </w:rPr>
        <w:t>Evaluación general</w:t>
      </w:r>
    </w:p>
    <w:p w14:paraId="0CC28602" w14:textId="16163D2A" w:rsidR="00A46503" w:rsidRPr="00A46503" w:rsidRDefault="0063720D" w:rsidP="00E977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es-ES" w:eastAsia="es-CL"/>
        </w:rPr>
      </w:pPr>
      <w:r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>Cuenta con</w:t>
      </w:r>
      <w:r w:rsidR="00A46503" w:rsidRPr="00A46503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>los conocimientos y las aptitudes</w:t>
      </w:r>
      <w:r w:rsidRPr="00A46503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>acordes para</w:t>
      </w:r>
      <w:r w:rsidR="00A46503" w:rsidRPr="00A46503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 xml:space="preserve"> el desarrollo de </w:t>
      </w:r>
      <w:r w:rsidR="00E977C6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>la tesis</w:t>
      </w:r>
      <w:r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 xml:space="preserve"> propuesta</w:t>
      </w:r>
      <w:r w:rsidR="00A46503" w:rsidRPr="00A46503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 xml:space="preserve">. La motivación, derivada de sus actividades laborales, que además está ligada a I+D, </w:t>
      </w:r>
      <w:r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>se alinea</w:t>
      </w:r>
      <w:r w:rsidR="00A46503" w:rsidRPr="00A46503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 xml:space="preserve"> con los objetivos del </w:t>
      </w:r>
      <w:r w:rsidR="00E977C6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>Centro</w:t>
      </w:r>
      <w:r w:rsidR="00A46503" w:rsidRPr="00A46503">
        <w:rPr>
          <w:rFonts w:asciiTheme="minorHAnsi" w:eastAsia="Times New Roman" w:hAnsiTheme="minorHAnsi" w:cstheme="minorHAnsi"/>
          <w:bCs/>
          <w:color w:val="000000"/>
          <w:lang w:val="es-ES" w:eastAsia="es-CL"/>
        </w:rPr>
        <w:t xml:space="preserve">. </w:t>
      </w:r>
    </w:p>
    <w:p w14:paraId="73516AA4" w14:textId="28A20E55" w:rsidR="00A46503" w:rsidRDefault="00A46503">
      <w:pPr>
        <w:tabs>
          <w:tab w:val="left" w:pos="1365"/>
        </w:tabs>
        <w:rPr>
          <w:color w:val="FF0000"/>
        </w:rPr>
      </w:pPr>
    </w:p>
    <w:sectPr w:rsidR="00A46503" w:rsidSect="001C6B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85" w:right="1701" w:bottom="1418" w:left="170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E26276" w15:done="0"/>
  <w15:commentEx w15:paraId="14613C35" w15:done="0"/>
  <w15:commentEx w15:paraId="005B67E6" w15:done="0"/>
  <w15:commentEx w15:paraId="76403886" w15:done="0"/>
  <w15:commentEx w15:paraId="4D41A7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69093" w16cex:dateUtc="2022-05-24T03:00:00Z"/>
  <w16cex:commentExtensible w16cex:durableId="26369123" w16cex:dateUtc="2022-05-24T03:02:00Z"/>
  <w16cex:commentExtensible w16cex:durableId="2636914A" w16cex:dateUtc="2022-05-24T03:03:00Z"/>
  <w16cex:commentExtensible w16cex:durableId="263690E3" w16cex:dateUtc="2022-05-24T03:01:00Z"/>
  <w16cex:commentExtensible w16cex:durableId="263691A8" w16cex:dateUtc="2022-05-24T0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26276" w16cid:durableId="26369093"/>
  <w16cid:commentId w16cid:paraId="14613C35" w16cid:durableId="26369123"/>
  <w16cid:commentId w16cid:paraId="005B67E6" w16cid:durableId="2636914A"/>
  <w16cid:commentId w16cid:paraId="76403886" w16cid:durableId="263690E3"/>
  <w16cid:commentId w16cid:paraId="4D41A784" w16cid:durableId="263691A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1627C" w14:textId="77777777" w:rsidR="004F2B5B" w:rsidRDefault="004F2B5B">
      <w:pPr>
        <w:spacing w:after="0" w:line="240" w:lineRule="auto"/>
      </w:pPr>
      <w:r>
        <w:separator/>
      </w:r>
    </w:p>
  </w:endnote>
  <w:endnote w:type="continuationSeparator" w:id="0">
    <w:p w14:paraId="7FA80EF2" w14:textId="77777777" w:rsidR="004F2B5B" w:rsidRDefault="004F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DC2D9E" w:rsidRDefault="00DC2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DC2D9E" w:rsidRPr="006A19DD" w:rsidRDefault="00187B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  <w:lang w:val="en-US"/>
      </w:rPr>
    </w:pPr>
    <w:r w:rsidRPr="006A19DD">
      <w:rPr>
        <w:b/>
        <w:color w:val="000000"/>
        <w:sz w:val="16"/>
        <w:szCs w:val="16"/>
        <w:lang w:val="en-US"/>
      </w:rPr>
      <w:t>Advanced Mining Technology Center – Universidad de Chile</w:t>
    </w:r>
  </w:p>
  <w:p w14:paraId="0000001E" w14:textId="77777777" w:rsidR="00DC2D9E" w:rsidRDefault="00187B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Avda. Tupper 2007, Edificio AMTC -Piso 4, Santiago  –  Chile  –  Teléfono: 56-2-29771000  </w:t>
    </w:r>
  </w:p>
  <w:p w14:paraId="0000001F" w14:textId="77777777" w:rsidR="00DC2D9E" w:rsidRDefault="00187B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Página web:  </w:t>
    </w:r>
    <w:r>
      <w:rPr>
        <w:b/>
        <w:color w:val="000000"/>
        <w:sz w:val="16"/>
        <w:szCs w:val="16"/>
        <w:u w:val="single"/>
      </w:rPr>
      <w:t>www.amtc.cl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C" w14:textId="77777777" w:rsidR="00DC2D9E" w:rsidRDefault="00DC2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DA2A" w14:textId="77777777" w:rsidR="004F2B5B" w:rsidRDefault="004F2B5B">
      <w:pPr>
        <w:spacing w:after="0" w:line="240" w:lineRule="auto"/>
      </w:pPr>
      <w:r>
        <w:separator/>
      </w:r>
    </w:p>
  </w:footnote>
  <w:footnote w:type="continuationSeparator" w:id="0">
    <w:p w14:paraId="640A09D1" w14:textId="77777777" w:rsidR="004F2B5B" w:rsidRDefault="004F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9" w14:textId="77777777" w:rsidR="00DC2D9E" w:rsidRDefault="00DC2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7" w14:textId="77777777" w:rsidR="00DC2D9E" w:rsidRDefault="00187B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7E0E001C" wp14:editId="7A273059">
          <wp:simplePos x="0" y="0"/>
          <wp:positionH relativeFrom="column">
            <wp:posOffset>-432434</wp:posOffset>
          </wp:positionH>
          <wp:positionV relativeFrom="paragraph">
            <wp:posOffset>-173354</wp:posOffset>
          </wp:positionV>
          <wp:extent cx="2638425" cy="857250"/>
          <wp:effectExtent l="0" t="0" r="0" b="0"/>
          <wp:wrapNone/>
          <wp:docPr id="4" name="image2.jpg" descr="fcf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cf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4C76C20A" wp14:editId="02FECF48">
          <wp:simplePos x="0" y="0"/>
          <wp:positionH relativeFrom="column">
            <wp:posOffset>4312920</wp:posOffset>
          </wp:positionH>
          <wp:positionV relativeFrom="paragraph">
            <wp:posOffset>-20954</wp:posOffset>
          </wp:positionV>
          <wp:extent cx="1525905" cy="821055"/>
          <wp:effectExtent l="0" t="0" r="0" b="0"/>
          <wp:wrapSquare wrapText="bothSides" distT="0" distB="0" distL="114300" distR="114300"/>
          <wp:docPr id="3" name="image1.jpg" descr="ct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tm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905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8" w14:textId="77777777" w:rsidR="00DC2D9E" w:rsidRDefault="00DC2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77777777" w:rsidR="00DC2D9E" w:rsidRDefault="00DC2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828"/>
    <w:multiLevelType w:val="hybridMultilevel"/>
    <w:tmpl w:val="742AC870"/>
    <w:lvl w:ilvl="0" w:tplc="040C7F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456A6"/>
    <w:multiLevelType w:val="hybridMultilevel"/>
    <w:tmpl w:val="50EAA18A"/>
    <w:lvl w:ilvl="0" w:tplc="EC5E7E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52127"/>
    <w:multiLevelType w:val="hybridMultilevel"/>
    <w:tmpl w:val="FB523B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Felipe Ihle Bascuñán (cfihle)">
    <w15:presenceInfo w15:providerId="AD" w15:userId="S::cfihle@uchile.cl::43d39d66-f595-448e-8c5e-e048c0ae3aa5"/>
  </w15:person>
  <w15:person w15:author="Gabriela Paulina Novoa Escobar (gabriela.novoa)">
    <w15:presenceInfo w15:providerId="AD" w15:userId="S::gabriela.novoa@uchile.cl::52ad73a8-6716-4cb4-9c31-fb940a167a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9E"/>
    <w:rsid w:val="00002DAD"/>
    <w:rsid w:val="00003096"/>
    <w:rsid w:val="000439E1"/>
    <w:rsid w:val="00187B3D"/>
    <w:rsid w:val="001A3106"/>
    <w:rsid w:val="001C6BB3"/>
    <w:rsid w:val="001F6F17"/>
    <w:rsid w:val="0022354F"/>
    <w:rsid w:val="00395E91"/>
    <w:rsid w:val="004F2B5B"/>
    <w:rsid w:val="00524B7A"/>
    <w:rsid w:val="005254C3"/>
    <w:rsid w:val="005B11D7"/>
    <w:rsid w:val="005D7A5D"/>
    <w:rsid w:val="00624278"/>
    <w:rsid w:val="0062561F"/>
    <w:rsid w:val="0063720D"/>
    <w:rsid w:val="0065016B"/>
    <w:rsid w:val="006A19DD"/>
    <w:rsid w:val="006F719C"/>
    <w:rsid w:val="00732BD4"/>
    <w:rsid w:val="007522C6"/>
    <w:rsid w:val="00766D59"/>
    <w:rsid w:val="00773087"/>
    <w:rsid w:val="007806A5"/>
    <w:rsid w:val="007806DC"/>
    <w:rsid w:val="007E2BB3"/>
    <w:rsid w:val="00815B6D"/>
    <w:rsid w:val="0081666C"/>
    <w:rsid w:val="00816BFB"/>
    <w:rsid w:val="00871769"/>
    <w:rsid w:val="008C4DA9"/>
    <w:rsid w:val="008D475E"/>
    <w:rsid w:val="00935640"/>
    <w:rsid w:val="009849DC"/>
    <w:rsid w:val="009D53D9"/>
    <w:rsid w:val="00A46503"/>
    <w:rsid w:val="00A732E2"/>
    <w:rsid w:val="00AD5431"/>
    <w:rsid w:val="00BE5B58"/>
    <w:rsid w:val="00BF2D4F"/>
    <w:rsid w:val="00D00060"/>
    <w:rsid w:val="00D80146"/>
    <w:rsid w:val="00DC2D9E"/>
    <w:rsid w:val="00DC7D33"/>
    <w:rsid w:val="00E224BF"/>
    <w:rsid w:val="00E706FF"/>
    <w:rsid w:val="00E977C6"/>
    <w:rsid w:val="00F11E64"/>
    <w:rsid w:val="00F1460E"/>
    <w:rsid w:val="00F2002F"/>
    <w:rsid w:val="00F34E0D"/>
    <w:rsid w:val="00F42BB5"/>
    <w:rsid w:val="00F5280D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74F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51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C1F2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1C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F1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7A"/>
  </w:style>
  <w:style w:type="paragraph" w:styleId="Piedepgina">
    <w:name w:val="footer"/>
    <w:basedOn w:val="Normal"/>
    <w:link w:val="Piedepgina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7A"/>
  </w:style>
  <w:style w:type="paragraph" w:styleId="Textodeglobo">
    <w:name w:val="Balloon Text"/>
    <w:basedOn w:val="Normal"/>
    <w:link w:val="TextodegloboCar"/>
    <w:uiPriority w:val="99"/>
    <w:semiHidden/>
    <w:unhideWhenUsed/>
    <w:rsid w:val="002E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537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">
    <w:name w:val="Body Text"/>
    <w:basedOn w:val="Normal"/>
    <w:link w:val="TextodecuerpoCar"/>
    <w:rsid w:val="00DC1F26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decuerpoCar">
    <w:name w:val="Texto de cuerpo Car"/>
    <w:link w:val="Textodecuerpo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2">
    <w:name w:val="Body Text 2"/>
    <w:basedOn w:val="Normal"/>
    <w:link w:val="Textodecuerpo2Car"/>
    <w:rsid w:val="00DC1F26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decuerpo2Car">
    <w:name w:val="Texto de cuerpo 2 Car"/>
    <w:link w:val="Textodecuerpo2"/>
    <w:rsid w:val="00DC1F26"/>
    <w:rPr>
      <w:rFonts w:ascii="Arial" w:eastAsia="Times New Roman" w:hAnsi="Arial" w:cs="Arial"/>
      <w:sz w:val="24"/>
      <w:lang w:val="es-ES" w:eastAsia="es-ES"/>
    </w:rPr>
  </w:style>
  <w:style w:type="paragraph" w:styleId="Sinespaciado">
    <w:name w:val="No Spacing"/>
    <w:uiPriority w:val="1"/>
    <w:qFormat/>
    <w:rsid w:val="00586541"/>
    <w:rPr>
      <w:lang w:val="es-AR"/>
    </w:rPr>
  </w:style>
  <w:style w:type="paragraph" w:customStyle="1" w:styleId="NoSpacing1">
    <w:name w:val="No Spacing1"/>
    <w:uiPriority w:val="1"/>
    <w:qFormat/>
    <w:rsid w:val="00EA5A55"/>
  </w:style>
  <w:style w:type="paragraph" w:customStyle="1" w:styleId="Prrafodelista1">
    <w:name w:val="Párrafo de lista1"/>
    <w:basedOn w:val="Normal"/>
    <w:uiPriority w:val="34"/>
    <w:qFormat/>
    <w:rsid w:val="00A31C44"/>
    <w:pPr>
      <w:spacing w:before="140" w:after="140" w:line="260" w:lineRule="exact"/>
      <w:ind w:firstLine="720"/>
      <w:jc w:val="both"/>
    </w:pPr>
    <w:rPr>
      <w:rFonts w:ascii="Garamond" w:eastAsia="Times New Roman" w:hAnsi="Garamond"/>
      <w:sz w:val="24"/>
      <w:szCs w:val="20"/>
      <w:lang w:val="es-ES" w:eastAsia="de-DE"/>
    </w:rPr>
  </w:style>
  <w:style w:type="character" w:customStyle="1" w:styleId="Ttulo2Car">
    <w:name w:val="Título 2 Car"/>
    <w:link w:val="Ttulo2"/>
    <w:uiPriority w:val="9"/>
    <w:semiHidden/>
    <w:rsid w:val="00A31C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longtext">
    <w:name w:val="long_text"/>
    <w:basedOn w:val="Fuentedeprrafopredeter"/>
    <w:rsid w:val="0047593F"/>
  </w:style>
  <w:style w:type="paragraph" w:styleId="Prrafodelista">
    <w:name w:val="List Paragraph"/>
    <w:basedOn w:val="Normal"/>
    <w:uiPriority w:val="34"/>
    <w:qFormat/>
    <w:rsid w:val="0047593F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s-ES_tradnl" w:eastAsia="es-CL"/>
    </w:rPr>
  </w:style>
  <w:style w:type="table" w:styleId="Tablaconcuadrcula">
    <w:name w:val="Table Grid"/>
    <w:basedOn w:val="Tablanormal"/>
    <w:uiPriority w:val="39"/>
    <w:rsid w:val="00EE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link w:val="Ttulo9"/>
    <w:uiPriority w:val="9"/>
    <w:semiHidden/>
    <w:rsid w:val="00086F13"/>
    <w:rPr>
      <w:rFonts w:ascii="Cambria" w:eastAsia="Times New Roman" w:hAnsi="Cambria" w:cs="Times New Roman"/>
      <w:sz w:val="22"/>
      <w:szCs w:val="22"/>
      <w:lang w:val="es-AR" w:eastAsia="en-US"/>
    </w:rPr>
  </w:style>
  <w:style w:type="paragraph" w:styleId="NormalWeb">
    <w:name w:val="Normal (Web)"/>
    <w:basedOn w:val="Normal"/>
    <w:uiPriority w:val="99"/>
    <w:rsid w:val="00086F13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/>
    </w:rPr>
  </w:style>
  <w:style w:type="paragraph" w:customStyle="1" w:styleId="BodyMOU">
    <w:name w:val="Body MOU"/>
    <w:rsid w:val="006100C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1" w:hanging="1"/>
      <w:jc w:val="both"/>
    </w:pPr>
    <w:rPr>
      <w:rFonts w:ascii="Arial" w:eastAsia="ヒラギノ角ゴ Pro W3" w:hAnsi="Arial"/>
      <w:color w:val="000000"/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3BF0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9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9DD"/>
    <w:rPr>
      <w:b/>
      <w:bCs/>
      <w:sz w:val="20"/>
      <w:szCs w:val="20"/>
      <w:lang w:val="es-AR"/>
    </w:rPr>
  </w:style>
  <w:style w:type="paragraph" w:styleId="Revisin">
    <w:name w:val="Revision"/>
    <w:hidden/>
    <w:uiPriority w:val="99"/>
    <w:semiHidden/>
    <w:rsid w:val="008C4DA9"/>
    <w:pPr>
      <w:spacing w:after="0" w:line="240" w:lineRule="auto"/>
    </w:pPr>
    <w:rPr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8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51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C1F2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1C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F1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7A"/>
  </w:style>
  <w:style w:type="paragraph" w:styleId="Piedepgina">
    <w:name w:val="footer"/>
    <w:basedOn w:val="Normal"/>
    <w:link w:val="PiedepginaCar"/>
    <w:uiPriority w:val="99"/>
    <w:unhideWhenUsed/>
    <w:rsid w:val="002E5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7A"/>
  </w:style>
  <w:style w:type="paragraph" w:styleId="Textodeglobo">
    <w:name w:val="Balloon Text"/>
    <w:basedOn w:val="Normal"/>
    <w:link w:val="TextodegloboCar"/>
    <w:uiPriority w:val="99"/>
    <w:semiHidden/>
    <w:unhideWhenUsed/>
    <w:rsid w:val="002E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537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">
    <w:name w:val="Body Text"/>
    <w:basedOn w:val="Normal"/>
    <w:link w:val="TextodecuerpoCar"/>
    <w:rsid w:val="00DC1F26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decuerpoCar">
    <w:name w:val="Texto de cuerpo Car"/>
    <w:link w:val="Textodecuerpo"/>
    <w:rsid w:val="00DC1F26"/>
    <w:rPr>
      <w:rFonts w:ascii="Times New Roman" w:eastAsia="Times New Roman" w:hAnsi="Times New Roman"/>
      <w:sz w:val="24"/>
      <w:lang w:val="es-ES_tradnl" w:eastAsia="es-ES"/>
    </w:rPr>
  </w:style>
  <w:style w:type="paragraph" w:styleId="Textodecuerpo2">
    <w:name w:val="Body Text 2"/>
    <w:basedOn w:val="Normal"/>
    <w:link w:val="Textodecuerpo2Car"/>
    <w:rsid w:val="00DC1F26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decuerpo2Car">
    <w:name w:val="Texto de cuerpo 2 Car"/>
    <w:link w:val="Textodecuerpo2"/>
    <w:rsid w:val="00DC1F26"/>
    <w:rPr>
      <w:rFonts w:ascii="Arial" w:eastAsia="Times New Roman" w:hAnsi="Arial" w:cs="Arial"/>
      <w:sz w:val="24"/>
      <w:lang w:val="es-ES" w:eastAsia="es-ES"/>
    </w:rPr>
  </w:style>
  <w:style w:type="paragraph" w:styleId="Sinespaciado">
    <w:name w:val="No Spacing"/>
    <w:uiPriority w:val="1"/>
    <w:qFormat/>
    <w:rsid w:val="00586541"/>
    <w:rPr>
      <w:lang w:val="es-AR"/>
    </w:rPr>
  </w:style>
  <w:style w:type="paragraph" w:customStyle="1" w:styleId="NoSpacing1">
    <w:name w:val="No Spacing1"/>
    <w:uiPriority w:val="1"/>
    <w:qFormat/>
    <w:rsid w:val="00EA5A55"/>
  </w:style>
  <w:style w:type="paragraph" w:customStyle="1" w:styleId="Prrafodelista1">
    <w:name w:val="Párrafo de lista1"/>
    <w:basedOn w:val="Normal"/>
    <w:uiPriority w:val="34"/>
    <w:qFormat/>
    <w:rsid w:val="00A31C44"/>
    <w:pPr>
      <w:spacing w:before="140" w:after="140" w:line="260" w:lineRule="exact"/>
      <w:ind w:firstLine="720"/>
      <w:jc w:val="both"/>
    </w:pPr>
    <w:rPr>
      <w:rFonts w:ascii="Garamond" w:eastAsia="Times New Roman" w:hAnsi="Garamond"/>
      <w:sz w:val="24"/>
      <w:szCs w:val="20"/>
      <w:lang w:val="es-ES" w:eastAsia="de-DE"/>
    </w:rPr>
  </w:style>
  <w:style w:type="character" w:customStyle="1" w:styleId="Ttulo2Car">
    <w:name w:val="Título 2 Car"/>
    <w:link w:val="Ttulo2"/>
    <w:uiPriority w:val="9"/>
    <w:semiHidden/>
    <w:rsid w:val="00A31C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longtext">
    <w:name w:val="long_text"/>
    <w:basedOn w:val="Fuentedeprrafopredeter"/>
    <w:rsid w:val="0047593F"/>
  </w:style>
  <w:style w:type="paragraph" w:styleId="Prrafodelista">
    <w:name w:val="List Paragraph"/>
    <w:basedOn w:val="Normal"/>
    <w:uiPriority w:val="34"/>
    <w:qFormat/>
    <w:rsid w:val="0047593F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s-ES_tradnl" w:eastAsia="es-CL"/>
    </w:rPr>
  </w:style>
  <w:style w:type="table" w:styleId="Tablaconcuadrcula">
    <w:name w:val="Table Grid"/>
    <w:basedOn w:val="Tablanormal"/>
    <w:uiPriority w:val="39"/>
    <w:rsid w:val="00EE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link w:val="Ttulo9"/>
    <w:uiPriority w:val="9"/>
    <w:semiHidden/>
    <w:rsid w:val="00086F13"/>
    <w:rPr>
      <w:rFonts w:ascii="Cambria" w:eastAsia="Times New Roman" w:hAnsi="Cambria" w:cs="Times New Roman"/>
      <w:sz w:val="22"/>
      <w:szCs w:val="22"/>
      <w:lang w:val="es-AR" w:eastAsia="en-US"/>
    </w:rPr>
  </w:style>
  <w:style w:type="paragraph" w:styleId="NormalWeb">
    <w:name w:val="Normal (Web)"/>
    <w:basedOn w:val="Normal"/>
    <w:uiPriority w:val="99"/>
    <w:rsid w:val="00086F13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/>
    </w:rPr>
  </w:style>
  <w:style w:type="paragraph" w:customStyle="1" w:styleId="BodyMOU">
    <w:name w:val="Body MOU"/>
    <w:rsid w:val="006100C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1" w:hanging="1"/>
      <w:jc w:val="both"/>
    </w:pPr>
    <w:rPr>
      <w:rFonts w:ascii="Arial" w:eastAsia="ヒラギノ角ゴ Pro W3" w:hAnsi="Arial"/>
      <w:color w:val="000000"/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3BF0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9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9DD"/>
    <w:rPr>
      <w:b/>
      <w:bCs/>
      <w:sz w:val="20"/>
      <w:szCs w:val="20"/>
      <w:lang w:val="es-AR"/>
    </w:rPr>
  </w:style>
  <w:style w:type="paragraph" w:styleId="Revisin">
    <w:name w:val="Revision"/>
    <w:hidden/>
    <w:uiPriority w:val="99"/>
    <w:semiHidden/>
    <w:rsid w:val="008C4DA9"/>
    <w:pPr>
      <w:spacing w:after="0" w:line="240" w:lineRule="auto"/>
    </w:pPr>
    <w:rPr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udg@amtc.cl" TargetMode="External"/><Relationship Id="rId20" Type="http://schemas.microsoft.com/office/2011/relationships/commentsExtended" Target="commentsExtended.xml"/><Relationship Id="rId22" Type="http://schemas.microsoft.com/office/2011/relationships/people" Target="people.xml"/><Relationship Id="rId23" Type="http://schemas.microsoft.com/office/2016/09/relationships/commentsIds" Target="commentsIds.xml"/><Relationship Id="rId24" Type="http://schemas.microsoft.com/office/2018/08/relationships/commentsExtensible" Target="commentsExtensible.xml"/><Relationship Id="rId10" Type="http://schemas.openxmlformats.org/officeDocument/2006/relationships/hyperlink" Target="mailto:rodrigo.cortes@amtc.cl" TargetMode="External"/><Relationship Id="rId11" Type="http://schemas.openxmlformats.org/officeDocument/2006/relationships/hyperlink" Target="mailto:udg@amtc.c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b09egI2IZKOwvfin6Yo2oPXChg==">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4260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Javier Ruiz-del-Solar</cp:lastModifiedBy>
  <cp:revision>3</cp:revision>
  <dcterms:created xsi:type="dcterms:W3CDTF">2022-05-24T18:30:00Z</dcterms:created>
  <dcterms:modified xsi:type="dcterms:W3CDTF">2022-05-24T19:09:00Z</dcterms:modified>
</cp:coreProperties>
</file>